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9C07F6">
        <w:rPr>
          <w:b/>
          <w:sz w:val="28"/>
          <w:szCs w:val="28"/>
        </w:rPr>
        <w:t>11</w:t>
      </w:r>
      <w:r w:rsidR="003246DB">
        <w:rPr>
          <w:b/>
          <w:sz w:val="28"/>
          <w:szCs w:val="28"/>
        </w:rPr>
        <w:t xml:space="preserve"> </w:t>
      </w:r>
      <w:r w:rsidR="003246DB" w:rsidRPr="003246DB">
        <w:rPr>
          <w:b/>
          <w:sz w:val="28"/>
          <w:szCs w:val="28"/>
        </w:rPr>
        <w:t>январенә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Style w:val="TableNormal"/>
        <w:tblW w:w="10734" w:type="dxa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7520"/>
      </w:tblGrid>
      <w:tr w:rsidR="007163E0" w:rsidTr="009C07F6">
        <w:trPr>
          <w:trHeight w:val="2025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9C07F6" w:rsidRPr="009C07F6" w:rsidRDefault="009C07F6" w:rsidP="009C07F6">
            <w:pPr>
              <w:pStyle w:val="TableParagraph"/>
              <w:jc w:val="center"/>
              <w:rPr>
                <w:b/>
                <w:sz w:val="28"/>
              </w:rPr>
            </w:pPr>
            <w:r w:rsidRPr="009C07F6">
              <w:rPr>
                <w:b/>
                <w:sz w:val="28"/>
              </w:rPr>
              <w:t>Давыл</w:t>
            </w:r>
          </w:p>
          <w:p w:rsidR="009C07F6" w:rsidRPr="009C07F6" w:rsidRDefault="009C07F6" w:rsidP="009C07F6">
            <w:pPr>
              <w:pStyle w:val="TableParagraph"/>
              <w:jc w:val="center"/>
              <w:rPr>
                <w:b/>
                <w:sz w:val="28"/>
              </w:rPr>
            </w:pPr>
            <w:r w:rsidRPr="009C07F6">
              <w:rPr>
                <w:b/>
                <w:sz w:val="28"/>
              </w:rPr>
              <w:t>кисәтмә</w:t>
            </w:r>
          </w:p>
          <w:p w:rsidR="009C07F6" w:rsidRPr="009C07F6" w:rsidRDefault="009C07F6" w:rsidP="009C07F6">
            <w:pPr>
              <w:pStyle w:val="TableParagraph"/>
              <w:jc w:val="center"/>
              <w:rPr>
                <w:b/>
                <w:sz w:val="28"/>
              </w:rPr>
            </w:pPr>
            <w:r w:rsidRPr="009C07F6">
              <w:rPr>
                <w:b/>
                <w:sz w:val="28"/>
              </w:rPr>
              <w:t>куркыныч турында</w:t>
            </w:r>
          </w:p>
          <w:p w:rsidR="009C07F6" w:rsidRPr="009C07F6" w:rsidRDefault="009C07F6" w:rsidP="009C07F6">
            <w:pPr>
              <w:pStyle w:val="TableParagraph"/>
              <w:jc w:val="center"/>
              <w:rPr>
                <w:b/>
                <w:sz w:val="28"/>
              </w:rPr>
            </w:pPr>
            <w:r w:rsidRPr="009C07F6">
              <w:rPr>
                <w:b/>
                <w:sz w:val="28"/>
              </w:rPr>
              <w:t>метеорологик</w:t>
            </w:r>
          </w:p>
          <w:p w:rsidR="007163E0" w:rsidRDefault="009C07F6" w:rsidP="009C07F6">
            <w:pPr>
              <w:pStyle w:val="TableParagraph"/>
              <w:jc w:val="center"/>
              <w:rPr>
                <w:b/>
                <w:sz w:val="30"/>
              </w:rPr>
            </w:pPr>
            <w:r w:rsidRPr="009C07F6">
              <w:rPr>
                <w:b/>
                <w:sz w:val="28"/>
              </w:rPr>
              <w:t>күренеш</w:t>
            </w:r>
          </w:p>
          <w:p w:rsidR="007163E0" w:rsidRDefault="007163E0" w:rsidP="009C07F6">
            <w:pPr>
              <w:pStyle w:val="TableParagraph"/>
              <w:jc w:val="center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163E0" w:rsidRDefault="007163E0" w:rsidP="007163E0">
            <w:pPr>
              <w:pStyle w:val="TableParagraph"/>
              <w:ind w:left="206" w:right="165" w:firstLine="2"/>
              <w:jc w:val="center"/>
              <w:rPr>
                <w:b/>
                <w:sz w:val="28"/>
              </w:rPr>
            </w:pP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C07F6" w:rsidRPr="009C07F6" w:rsidRDefault="009C07F6" w:rsidP="009C07F6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9C07F6">
              <w:rPr>
                <w:b/>
                <w:sz w:val="28"/>
                <w:u w:val="thick"/>
              </w:rPr>
              <w:t>2023 елның 11 гыйнварында төнлә</w:t>
            </w:r>
          </w:p>
          <w:p w:rsidR="009C07F6" w:rsidRPr="009C07F6" w:rsidRDefault="009C07F6" w:rsidP="009C07F6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9C07F6">
              <w:rPr>
                <w:b/>
                <w:sz w:val="28"/>
                <w:u w:val="thick"/>
              </w:rPr>
              <w:t>Татарстан Республикасының көчле суыклыгы көтелә</w:t>
            </w:r>
          </w:p>
          <w:p w:rsidR="009C07F6" w:rsidRPr="009C07F6" w:rsidRDefault="009C07F6" w:rsidP="009C07F6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9C07F6">
              <w:rPr>
                <w:b/>
                <w:sz w:val="28"/>
                <w:u w:val="thick"/>
              </w:rPr>
              <w:t>һава температурасы -29..-34°, аерым районнарда -</w:t>
            </w:r>
          </w:p>
          <w:p w:rsidR="009C07F6" w:rsidRPr="009C07F6" w:rsidRDefault="009C07F6" w:rsidP="009C07F6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9C07F6">
              <w:rPr>
                <w:b/>
                <w:sz w:val="28"/>
                <w:u w:val="thick"/>
              </w:rPr>
              <w:t>35..-40°. 11 гыйнвар көндез температура -16га кадәр күтәреләчәк..-</w:t>
            </w:r>
          </w:p>
          <w:p w:rsidR="007163E0" w:rsidRDefault="009C07F6" w:rsidP="009C07F6">
            <w:pPr>
              <w:pStyle w:val="TableParagraph"/>
              <w:ind w:left="107" w:right="102" w:firstLine="458"/>
              <w:jc w:val="center"/>
              <w:rPr>
                <w:sz w:val="28"/>
              </w:rPr>
            </w:pPr>
            <w:r w:rsidRPr="009C07F6">
              <w:rPr>
                <w:b/>
                <w:sz w:val="28"/>
                <w:u w:val="thick"/>
              </w:rPr>
              <w:t>21°, көнчыгышта -24°ка кадәр.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2023 елның 11 гыйнварына</w:t>
      </w: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2023 елның 18 гыйнварыннан 10 гыйнварына кадәр 18 сәгатьтән 2023 елның 11 гыйнварына кадәр</w:t>
      </w: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Алмашынучан болытлы.</w:t>
      </w: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Күбесенчә явым-төшемсез.</w:t>
      </w: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Җил көньяк-көнбатыштан 4-9 м / с, көндез урыны белән 12 м/с. кадәр.</w:t>
      </w: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Төнлә минималь һава температурасы -31..-33, таңга күтәрелү белән</w:t>
      </w: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-26 га кадәр..-28˚.</w:t>
      </w:r>
    </w:p>
    <w:p w:rsidR="009C07F6" w:rsidRPr="009C07F6" w:rsidRDefault="009C07F6" w:rsidP="009C07F6">
      <w:pPr>
        <w:jc w:val="center"/>
        <w:rPr>
          <w:b/>
          <w:sz w:val="28"/>
          <w:szCs w:val="28"/>
        </w:rPr>
      </w:pPr>
      <w:r w:rsidRPr="009C07F6">
        <w:rPr>
          <w:b/>
          <w:sz w:val="28"/>
          <w:szCs w:val="28"/>
        </w:rPr>
        <w:t>Днепр-17 максималь һава температурасы..-19˚.</w:t>
      </w:r>
    </w:p>
    <w:p w:rsidR="00D16374" w:rsidRPr="00103370" w:rsidRDefault="009C07F6" w:rsidP="009C07F6">
      <w:pPr>
        <w:jc w:val="center"/>
        <w:rPr>
          <w:sz w:val="28"/>
          <w:szCs w:val="28"/>
        </w:rPr>
      </w:pPr>
      <w:r w:rsidRPr="009C07F6">
        <w:rPr>
          <w:b/>
          <w:sz w:val="28"/>
          <w:szCs w:val="28"/>
        </w:rPr>
        <w:t>Юлларда бозлавык.</w:t>
      </w:r>
      <w:bookmarkStart w:id="0" w:name="_GoBack"/>
      <w:bookmarkEnd w:id="0"/>
    </w:p>
    <w:sectPr w:rsidR="00D16374" w:rsidRPr="00103370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8D" w:rsidRDefault="00CC168D">
      <w:r>
        <w:separator/>
      </w:r>
    </w:p>
  </w:endnote>
  <w:endnote w:type="continuationSeparator" w:id="0">
    <w:p w:rsidR="00CC168D" w:rsidRDefault="00CC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8D" w:rsidRDefault="00CC168D">
      <w:r>
        <w:separator/>
      </w:r>
    </w:p>
  </w:footnote>
  <w:footnote w:type="continuationSeparator" w:id="0">
    <w:p w:rsidR="00CC168D" w:rsidRDefault="00CC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07F6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C168D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B11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279</cp:revision>
  <dcterms:created xsi:type="dcterms:W3CDTF">2022-04-18T13:33:00Z</dcterms:created>
  <dcterms:modified xsi:type="dcterms:W3CDTF">2023-01-10T13:56:00Z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